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E734AD" w14:textId="77777777" w:rsidR="00BA3E70" w:rsidRDefault="00000000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123BC5DE" wp14:editId="1A22A35A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2977"/>
        <w:gridCol w:w="2268"/>
        <w:gridCol w:w="3969"/>
      </w:tblGrid>
      <w:tr w:rsidR="00BA3E70" w14:paraId="0613D3E0" w14:textId="77777777" w:rsidTr="00AD0880">
        <w:tc>
          <w:tcPr>
            <w:tcW w:w="2664" w:type="dxa"/>
            <w:gridSpan w:val="2"/>
            <w:shd w:val="clear" w:color="auto" w:fill="99CC00"/>
            <w:vAlign w:val="center"/>
          </w:tcPr>
          <w:p w14:paraId="28392072" w14:textId="77777777" w:rsidR="00BA3E70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4844" w:type="dxa"/>
            <w:gridSpan w:val="2"/>
            <w:vAlign w:val="center"/>
          </w:tcPr>
          <w:p w14:paraId="329E7EFF" w14:textId="6231E28E" w:rsidR="00BA3E70" w:rsidRDefault="00AD088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Oferta Electrónica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057ABE5A" w14:textId="77777777" w:rsidR="00BA3E70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3969" w:type="dxa"/>
            <w:vAlign w:val="center"/>
          </w:tcPr>
          <w:p w14:paraId="50E541A2" w14:textId="5AF8E827" w:rsidR="00BA3E70" w:rsidRPr="00AD0880" w:rsidRDefault="00AD0880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AD0880">
              <w:rPr>
                <w:b/>
                <w:bCs/>
              </w:rPr>
              <w:t>PR-MSL-DAFIM-DCA-UOE-CDOE-01</w:t>
            </w:r>
          </w:p>
        </w:tc>
      </w:tr>
      <w:tr w:rsidR="00BA3E70" w14:paraId="127BEA2D" w14:textId="77777777" w:rsidTr="00AD0880">
        <w:tc>
          <w:tcPr>
            <w:tcW w:w="2664" w:type="dxa"/>
            <w:gridSpan w:val="2"/>
            <w:shd w:val="clear" w:color="auto" w:fill="99CC00"/>
            <w:vAlign w:val="center"/>
          </w:tcPr>
          <w:p w14:paraId="41B3DAB1" w14:textId="77777777" w:rsidR="00BA3E70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4844" w:type="dxa"/>
            <w:gridSpan w:val="2"/>
            <w:vAlign w:val="center"/>
          </w:tcPr>
          <w:p w14:paraId="2BD9997C" w14:textId="2ECD4C83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Compra Directa con Oferta Electrónica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55E1F413" w14:textId="77777777" w:rsidR="00BA3E70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3969" w:type="dxa"/>
            <w:vAlign w:val="center"/>
          </w:tcPr>
          <w:p w14:paraId="585D686C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Versión 1</w:t>
            </w:r>
          </w:p>
        </w:tc>
      </w:tr>
      <w:tr w:rsidR="00BA3E70" w14:paraId="796F607D" w14:textId="77777777" w:rsidTr="00AD0880">
        <w:tc>
          <w:tcPr>
            <w:tcW w:w="4531" w:type="dxa"/>
            <w:gridSpan w:val="3"/>
            <w:shd w:val="clear" w:color="auto" w:fill="99CC00"/>
            <w:vAlign w:val="center"/>
          </w:tcPr>
          <w:p w14:paraId="5519A09B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2977" w:type="dxa"/>
            <w:shd w:val="clear" w:color="auto" w:fill="99CC00"/>
            <w:vAlign w:val="center"/>
          </w:tcPr>
          <w:p w14:paraId="5333344C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6237" w:type="dxa"/>
            <w:gridSpan w:val="2"/>
            <w:shd w:val="clear" w:color="auto" w:fill="99CC00"/>
            <w:vAlign w:val="center"/>
          </w:tcPr>
          <w:p w14:paraId="6E6A2737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BA3E70" w14:paraId="1069F73F" w14:textId="77777777" w:rsidTr="00AD0880">
        <w:tc>
          <w:tcPr>
            <w:tcW w:w="4531" w:type="dxa"/>
            <w:gridSpan w:val="3"/>
            <w:vAlign w:val="center"/>
          </w:tcPr>
          <w:p w14:paraId="40D590D3" w14:textId="77777777" w:rsidR="00BA3E70" w:rsidRDefault="00BA3E70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5C21BA67" w14:textId="565F419F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  <w:p w14:paraId="14F8F3C3" w14:textId="77777777" w:rsidR="00BA3E70" w:rsidRDefault="00BA3E70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2977" w:type="dxa"/>
            <w:vAlign w:val="center"/>
          </w:tcPr>
          <w:p w14:paraId="2DAC3A5C" w14:textId="77777777" w:rsidR="00BA3E70" w:rsidRDefault="00000000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Compras y Adquisiciones</w:t>
            </w:r>
          </w:p>
        </w:tc>
        <w:tc>
          <w:tcPr>
            <w:tcW w:w="6237" w:type="dxa"/>
            <w:gridSpan w:val="2"/>
            <w:vAlign w:val="center"/>
          </w:tcPr>
          <w:p w14:paraId="4347AFF1" w14:textId="77777777" w:rsidR="00BA3E70" w:rsidRDefault="00BA3E7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30358632" w14:textId="6675F14A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Oferta Electrónica</w:t>
            </w:r>
          </w:p>
        </w:tc>
      </w:tr>
      <w:tr w:rsidR="00BA3E70" w14:paraId="0AE8C384" w14:textId="77777777" w:rsidTr="00AD0880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4C3EDF83" w14:textId="77777777" w:rsidR="00BA3E70" w:rsidRDefault="00BA3E7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  <w:vAlign w:val="center"/>
          </w:tcPr>
          <w:p w14:paraId="23118433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720969AC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3969" w:type="dxa"/>
            <w:shd w:val="clear" w:color="auto" w:fill="99CC00"/>
            <w:vAlign w:val="center"/>
          </w:tcPr>
          <w:p w14:paraId="6E27E0D2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BA3E70" w14:paraId="70549337" w14:textId="77777777" w:rsidTr="00AD0880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EA14FBC" w14:textId="77777777" w:rsidR="00BA3E70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4852" w:type="dxa"/>
            <w:gridSpan w:val="3"/>
            <w:vAlign w:val="center"/>
          </w:tcPr>
          <w:p w14:paraId="2D7C9C4A" w14:textId="77777777" w:rsidR="00BA3E70" w:rsidRDefault="00000000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Carlos Alfonso Barrera Girón</w:t>
            </w:r>
          </w:p>
        </w:tc>
        <w:tc>
          <w:tcPr>
            <w:tcW w:w="2268" w:type="dxa"/>
            <w:vMerge w:val="restart"/>
            <w:vAlign w:val="center"/>
          </w:tcPr>
          <w:p w14:paraId="2084972E" w14:textId="77777777" w:rsidR="00BA3E70" w:rsidRDefault="00BA3E70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69" w:type="dxa"/>
            <w:vMerge w:val="restart"/>
            <w:vAlign w:val="center"/>
          </w:tcPr>
          <w:p w14:paraId="19A88074" w14:textId="77777777" w:rsidR="00BA3E70" w:rsidRDefault="00BA3E7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</w:tr>
      <w:tr w:rsidR="00BA3E70" w14:paraId="31052DB8" w14:textId="77777777" w:rsidTr="00AD0880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7A0A435" w14:textId="77777777" w:rsidR="00BA3E70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  <w:vAlign w:val="center"/>
          </w:tcPr>
          <w:p w14:paraId="68C86F93" w14:textId="77777777" w:rsidR="00BA3E70" w:rsidRDefault="00000000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Jefe del Departamento de Compras y Adquisiciones</w:t>
            </w:r>
          </w:p>
        </w:tc>
        <w:tc>
          <w:tcPr>
            <w:tcW w:w="2268" w:type="dxa"/>
            <w:vMerge/>
            <w:vAlign w:val="center"/>
          </w:tcPr>
          <w:p w14:paraId="6C6D5103" w14:textId="77777777" w:rsidR="00BA3E70" w:rsidRDefault="00BA3E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69" w:type="dxa"/>
            <w:vMerge/>
            <w:vAlign w:val="center"/>
          </w:tcPr>
          <w:p w14:paraId="38C9CE89" w14:textId="77777777" w:rsidR="00BA3E70" w:rsidRDefault="00BA3E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BA3E70" w14:paraId="275480C7" w14:textId="77777777" w:rsidTr="00AD0880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2EB7BE6B" w14:textId="77777777" w:rsidR="00BA3E70" w:rsidRDefault="00BA3E7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  <w:vAlign w:val="center"/>
          </w:tcPr>
          <w:p w14:paraId="5A10C8CA" w14:textId="77777777" w:rsidR="00BA3E70" w:rsidRDefault="00BA3E70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shd w:val="clear" w:color="auto" w:fill="99CC00"/>
            <w:vAlign w:val="center"/>
          </w:tcPr>
          <w:p w14:paraId="50F3D6E2" w14:textId="77777777" w:rsidR="00BA3E70" w:rsidRDefault="00BA3E70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69" w:type="dxa"/>
            <w:shd w:val="clear" w:color="auto" w:fill="99CC00"/>
            <w:vAlign w:val="center"/>
          </w:tcPr>
          <w:p w14:paraId="35876C5A" w14:textId="1621C3A3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Fecha de </w:t>
            </w:r>
            <w:r w:rsidR="00AD0880"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</w:t>
            </w: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evisado</w:t>
            </w:r>
          </w:p>
        </w:tc>
      </w:tr>
      <w:tr w:rsidR="00BA3E70" w14:paraId="3DB64903" w14:textId="77777777" w:rsidTr="00AD0880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6FDD2217" w14:textId="77777777" w:rsidR="00BA3E70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4852" w:type="dxa"/>
            <w:gridSpan w:val="3"/>
            <w:vAlign w:val="center"/>
          </w:tcPr>
          <w:p w14:paraId="1171B75B" w14:textId="77777777" w:rsidR="00BA3E70" w:rsidRDefault="00BA3E70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vMerge w:val="restart"/>
            <w:vAlign w:val="center"/>
          </w:tcPr>
          <w:p w14:paraId="5293E038" w14:textId="77777777" w:rsidR="00BA3E70" w:rsidRDefault="00BA3E70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69" w:type="dxa"/>
            <w:vMerge w:val="restart"/>
            <w:vAlign w:val="center"/>
          </w:tcPr>
          <w:p w14:paraId="0E0DAD19" w14:textId="77777777" w:rsidR="00BA3E70" w:rsidRDefault="00BA3E70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BA3E70" w14:paraId="6B3A0992" w14:textId="77777777" w:rsidTr="00AD0880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151BC305" w14:textId="77777777" w:rsidR="00BA3E70" w:rsidRDefault="0000000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</w:tcPr>
          <w:p w14:paraId="651562DE" w14:textId="77777777" w:rsidR="00BA3E70" w:rsidRDefault="00BA3E70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vMerge/>
            <w:vAlign w:val="center"/>
          </w:tcPr>
          <w:p w14:paraId="007EC681" w14:textId="77777777" w:rsidR="00BA3E70" w:rsidRDefault="00BA3E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69" w:type="dxa"/>
            <w:vMerge/>
            <w:vAlign w:val="center"/>
          </w:tcPr>
          <w:p w14:paraId="1A91ECE7" w14:textId="77777777" w:rsidR="00BA3E70" w:rsidRDefault="00BA3E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BA3E70" w14:paraId="559ACEB9" w14:textId="77777777" w:rsidTr="00AD0880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2C8E1F76" w14:textId="77777777" w:rsidR="00BA3E70" w:rsidRDefault="00BA3E7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4852" w:type="dxa"/>
            <w:gridSpan w:val="3"/>
            <w:shd w:val="clear" w:color="auto" w:fill="99CC00"/>
          </w:tcPr>
          <w:p w14:paraId="6359C603" w14:textId="77777777" w:rsidR="00BA3E70" w:rsidRDefault="00BA3E70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268" w:type="dxa"/>
            <w:shd w:val="clear" w:color="auto" w:fill="99CC00"/>
          </w:tcPr>
          <w:p w14:paraId="060E3A42" w14:textId="77777777" w:rsidR="00BA3E70" w:rsidRDefault="00BA3E70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69" w:type="dxa"/>
            <w:shd w:val="clear" w:color="auto" w:fill="99CC00"/>
          </w:tcPr>
          <w:p w14:paraId="6ADDAF4B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46312A" w14:paraId="2EBD609F" w14:textId="77777777" w:rsidTr="00AD0880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EF9806D" w14:textId="77777777" w:rsidR="0046312A" w:rsidRDefault="0046312A" w:rsidP="0046312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4852" w:type="dxa"/>
            <w:gridSpan w:val="3"/>
          </w:tcPr>
          <w:p w14:paraId="34C09AAF" w14:textId="135C34B5" w:rsidR="0046312A" w:rsidRDefault="0046312A" w:rsidP="0046312A">
            <w:pPr>
              <w:rPr>
                <w:rFonts w:ascii="Century Gothic" w:eastAsia="Century Gothic" w:hAnsi="Century Gothic" w:cs="Century Gothic"/>
                <w:b/>
              </w:rPr>
            </w:pPr>
            <w:r w:rsidRPr="00F7159A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268" w:type="dxa"/>
            <w:vMerge w:val="restart"/>
          </w:tcPr>
          <w:p w14:paraId="5BFAF12E" w14:textId="77777777" w:rsidR="0046312A" w:rsidRDefault="0046312A" w:rsidP="0046312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3969" w:type="dxa"/>
            <w:vMerge w:val="restart"/>
            <w:vAlign w:val="center"/>
          </w:tcPr>
          <w:p w14:paraId="45036819" w14:textId="77777777" w:rsidR="0046312A" w:rsidRDefault="0046312A" w:rsidP="0046312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46312A" w14:paraId="60AAF3DD" w14:textId="77777777" w:rsidTr="00AD0880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308FED" w14:textId="77777777" w:rsidR="0046312A" w:rsidRDefault="0046312A" w:rsidP="0046312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4852" w:type="dxa"/>
            <w:gridSpan w:val="3"/>
          </w:tcPr>
          <w:p w14:paraId="0C0E3A9D" w14:textId="535EC7DD" w:rsidR="0046312A" w:rsidRDefault="0046312A" w:rsidP="0046312A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>Alcalde Municipal</w:t>
            </w:r>
          </w:p>
        </w:tc>
        <w:tc>
          <w:tcPr>
            <w:tcW w:w="2268" w:type="dxa"/>
            <w:vMerge/>
          </w:tcPr>
          <w:p w14:paraId="18EB3F67" w14:textId="77777777" w:rsidR="0046312A" w:rsidRDefault="0046312A" w:rsidP="0046312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3969" w:type="dxa"/>
            <w:vMerge/>
            <w:vAlign w:val="center"/>
          </w:tcPr>
          <w:p w14:paraId="13EC05E6" w14:textId="77777777" w:rsidR="0046312A" w:rsidRDefault="0046312A" w:rsidP="0046312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195A3EAD" w14:textId="77777777" w:rsidR="00BA3E70" w:rsidRDefault="00BA3E7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6234113" w14:textId="77777777" w:rsidR="00BA3E70" w:rsidRDefault="00000000" w:rsidP="00AD088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018441A9" w14:textId="77777777" w:rsidR="00BA3E70" w:rsidRDefault="00000000">
      <w:pPr>
        <w:spacing w:after="0" w:line="240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Dar cumplimiento a la Ley de Contrataciones del Estado y su Reglamento, así como Acuerdos Ministeriales, Adendas, Circulares emitidas por las Autoridades respectivas, mediante la implementación del presente manual, que debe constituir una herramienta útil y desarrollar los conceptos y mecanismos necesarios para la correcta aplicación del procedimiento de adquisición de bienes, suministros, obras y/o servicios a través de las Modalidades Especificas de Adquisiciones del Estado.</w:t>
      </w:r>
    </w:p>
    <w:p w14:paraId="49D79602" w14:textId="77777777" w:rsidR="00BA3E70" w:rsidRDefault="00BA3E70">
      <w:pPr>
        <w:spacing w:after="0" w:line="240" w:lineRule="auto"/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6EA2AB9C" w14:textId="77777777" w:rsidR="00BA3E70" w:rsidRDefault="00BA3E70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0433EFA" w14:textId="77777777" w:rsidR="00BA3E70" w:rsidRDefault="00000000" w:rsidP="00E24A5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0ED3F648" w14:textId="77777777" w:rsidR="00BA3E70" w:rsidRPr="00E24A53" w:rsidRDefault="00000000" w:rsidP="00E24A53">
      <w:pPr>
        <w:pStyle w:val="ListParagraph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 xml:space="preserve">Ley de Contrataciones del Estado </w:t>
      </w:r>
    </w:p>
    <w:p w14:paraId="749BEC7D" w14:textId="77777777" w:rsidR="00BA3E70" w:rsidRPr="00E24A53" w:rsidRDefault="00000000" w:rsidP="00E24A53">
      <w:pPr>
        <w:pStyle w:val="ListParagraph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 xml:space="preserve">Reglamento de la Ley de Contrataciones del Estado </w:t>
      </w:r>
    </w:p>
    <w:p w14:paraId="1CCC6A6D" w14:textId="77777777" w:rsidR="00BA3E70" w:rsidRPr="00E24A53" w:rsidRDefault="00000000" w:rsidP="00E24A53">
      <w:pPr>
        <w:pStyle w:val="ListParagraph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>Resolución 001-2025 Normas para uso del Sistema de Guatecompras</w:t>
      </w:r>
    </w:p>
    <w:p w14:paraId="691BAA8B" w14:textId="77777777" w:rsidR="00BA3E70" w:rsidRPr="00E24A53" w:rsidRDefault="00000000" w:rsidP="00E24A53">
      <w:pPr>
        <w:pStyle w:val="ListParagraph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 xml:space="preserve">Manual de Normas y procedimientos de Contrataciones y Adquisiciones </w:t>
      </w:r>
    </w:p>
    <w:p w14:paraId="656A7341" w14:textId="77777777" w:rsidR="00BA3E70" w:rsidRPr="00E24A53" w:rsidRDefault="00000000" w:rsidP="00E24A53">
      <w:pPr>
        <w:pStyle w:val="ListParagraph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 xml:space="preserve">Presupuesto de Ingresos y Egresos de la Municipalidad de San Lucas Sacatepéquez </w:t>
      </w:r>
    </w:p>
    <w:p w14:paraId="3FD47FDF" w14:textId="77777777" w:rsidR="00BA3E70" w:rsidRDefault="00BA3E70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33F63964" w14:textId="1CE8C2D4" w:rsidR="00E24A53" w:rsidRPr="003428AD" w:rsidRDefault="00E24A53" w:rsidP="00E24A5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3428AD"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5F02BB8F" w14:textId="77777777" w:rsidR="00E24A53" w:rsidRDefault="00E24A53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3FA7D2F0" w14:textId="77777777" w:rsidR="00E24A53" w:rsidRPr="00E24A53" w:rsidRDefault="00E24A53" w:rsidP="00E24A5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E24A53"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Usuarios</w:t>
      </w:r>
    </w:p>
    <w:p w14:paraId="24541123" w14:textId="77777777" w:rsidR="00E24A53" w:rsidRDefault="00E24A53" w:rsidP="00E24A53">
      <w:pPr>
        <w:pStyle w:val="ListParagraph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>Operadores de Oferta electrónica</w:t>
      </w:r>
    </w:p>
    <w:p w14:paraId="3A513562" w14:textId="77777777" w:rsidR="00E24A53" w:rsidRDefault="00E24A53" w:rsidP="00E24A53">
      <w:pPr>
        <w:pStyle w:val="ListParagraph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>Director Financiero</w:t>
      </w:r>
    </w:p>
    <w:p w14:paraId="64BC56CD" w14:textId="2DD75E81" w:rsidR="00E24A53" w:rsidRPr="00E24A53" w:rsidRDefault="00E24A53" w:rsidP="00E24A53">
      <w:pPr>
        <w:pStyle w:val="ListParagraph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 xml:space="preserve">Jefe de Compras </w:t>
      </w:r>
    </w:p>
    <w:p w14:paraId="285ADFF9" w14:textId="3C2A15F4" w:rsidR="00E24A53" w:rsidRPr="00E24A53" w:rsidRDefault="00E24A53" w:rsidP="00E24A53">
      <w:pPr>
        <w:pStyle w:val="ListParagraph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 xml:space="preserve">Almacén Municipal </w:t>
      </w:r>
    </w:p>
    <w:p w14:paraId="414F23B5" w14:textId="77777777" w:rsidR="00E24A53" w:rsidRPr="00E24A53" w:rsidRDefault="00E24A53" w:rsidP="00E24A53">
      <w:pPr>
        <w:pStyle w:val="ListParagraph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 xml:space="preserve">Alcalde Municipal </w:t>
      </w:r>
    </w:p>
    <w:p w14:paraId="14199ED7" w14:textId="77777777" w:rsidR="00E24A53" w:rsidRPr="00E24A53" w:rsidRDefault="00E24A53" w:rsidP="00E24A53">
      <w:pPr>
        <w:pStyle w:val="ListParagraph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>Proveedores</w:t>
      </w:r>
    </w:p>
    <w:p w14:paraId="35EF478B" w14:textId="77777777" w:rsidR="00E24A53" w:rsidRPr="00E24A53" w:rsidRDefault="00E24A53" w:rsidP="00E24A53">
      <w:pPr>
        <w:pStyle w:val="ListParagraph"/>
        <w:numPr>
          <w:ilvl w:val="0"/>
          <w:numId w:val="6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>Personal de las Dependencias municipales</w:t>
      </w:r>
    </w:p>
    <w:p w14:paraId="328F5475" w14:textId="77777777" w:rsidR="00E24A53" w:rsidRDefault="00E24A53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563A6022" w14:textId="50EDCC23" w:rsidR="00BA3E70" w:rsidRPr="00E24A53" w:rsidRDefault="00000000" w:rsidP="00E24A5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E24A53"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1886D531" w14:textId="54ED2760" w:rsidR="00BA3E70" w:rsidRDefault="00000000" w:rsidP="00E24A53">
      <w:pPr>
        <w:pStyle w:val="ListParagraph"/>
        <w:numPr>
          <w:ilvl w:val="0"/>
          <w:numId w:val="7"/>
        </w:numPr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 xml:space="preserve">Estar habilitado en el Registro </w:t>
      </w:r>
      <w:r w:rsidR="00E24A53" w:rsidRPr="00E24A53">
        <w:rPr>
          <w:rFonts w:ascii="Century Gothic" w:eastAsia="Century Gothic" w:hAnsi="Century Gothic" w:cs="Century Gothic"/>
          <w:sz w:val="24"/>
          <w:szCs w:val="24"/>
        </w:rPr>
        <w:t>General de</w:t>
      </w:r>
      <w:r w:rsidRPr="00E24A53">
        <w:rPr>
          <w:rFonts w:ascii="Century Gothic" w:eastAsia="Century Gothic" w:hAnsi="Century Gothic" w:cs="Century Gothic"/>
          <w:sz w:val="24"/>
          <w:szCs w:val="24"/>
        </w:rPr>
        <w:t xml:space="preserve"> Adquisiciones del Estado</w:t>
      </w:r>
    </w:p>
    <w:p w14:paraId="5E9E9055" w14:textId="77777777" w:rsidR="00E24A53" w:rsidRPr="00E24A53" w:rsidRDefault="00E24A53" w:rsidP="00E24A53">
      <w:pPr>
        <w:pStyle w:val="ListParagraph"/>
        <w:rPr>
          <w:rFonts w:ascii="Century Gothic" w:eastAsia="Century Gothic" w:hAnsi="Century Gothic" w:cs="Century Gothic"/>
          <w:sz w:val="24"/>
          <w:szCs w:val="24"/>
        </w:rPr>
      </w:pPr>
    </w:p>
    <w:p w14:paraId="16786536" w14:textId="77777777" w:rsidR="00BA3E70" w:rsidRPr="00E24A53" w:rsidRDefault="00000000" w:rsidP="00E24A53">
      <w:pPr>
        <w:pStyle w:val="ListParagraph"/>
        <w:numPr>
          <w:ilvl w:val="0"/>
          <w:numId w:val="7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E24A53">
        <w:rPr>
          <w:rFonts w:ascii="Century Gothic" w:eastAsia="Century Gothic" w:hAnsi="Century Gothic" w:cs="Century Gothic"/>
          <w:sz w:val="24"/>
          <w:szCs w:val="24"/>
        </w:rPr>
        <w:t>La modalidad de compra directa consiste en la adquisición de bienes, suministros, obras y servicios a través de una oferta electrónica en el sistema de Guatecompras, prescindiendo de los procedimientos de licitación o cotización, cuando la adquisición sea por montos mayores a veinticinco mil quetzales (Q25,000.00) y que no supere los noventa mil quetzales (Q90,000.00).</w:t>
      </w:r>
    </w:p>
    <w:p w14:paraId="23CF8F5A" w14:textId="77777777" w:rsidR="00BA3E70" w:rsidRDefault="00BA3E70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CBB3527" w14:textId="77777777" w:rsidR="00BA3E70" w:rsidRDefault="00BA3E70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F1975F5" w14:textId="7C657549" w:rsidR="00BA3E70" w:rsidRDefault="00AD088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a0"/>
        <w:tblW w:w="134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BA3E70" w14:paraId="10F8D2C2" w14:textId="77777777" w:rsidTr="00E24A53">
        <w:tc>
          <w:tcPr>
            <w:tcW w:w="1271" w:type="dxa"/>
            <w:shd w:val="clear" w:color="auto" w:fill="92D050"/>
          </w:tcPr>
          <w:p w14:paraId="6ECF2EB0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1D3F0B5A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16A34773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BA3E70" w14:paraId="50359596" w14:textId="77777777" w:rsidTr="00E24A53">
        <w:tc>
          <w:tcPr>
            <w:tcW w:w="1271" w:type="dxa"/>
            <w:vAlign w:val="center"/>
          </w:tcPr>
          <w:p w14:paraId="34BA16FF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  <w:vAlign w:val="center"/>
          </w:tcPr>
          <w:p w14:paraId="62110927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Identificar la necesidad de la compra del bien o servicio y verificar si existe disponibilidad en el departamento de almacén.</w:t>
            </w:r>
          </w:p>
        </w:tc>
        <w:tc>
          <w:tcPr>
            <w:tcW w:w="3544" w:type="dxa"/>
            <w:vAlign w:val="center"/>
          </w:tcPr>
          <w:p w14:paraId="4299192D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Dependencia Solicitante</w:t>
            </w:r>
          </w:p>
          <w:p w14:paraId="06679E6E" w14:textId="77777777" w:rsidR="00BA3E70" w:rsidRDefault="00BA3E70">
            <w:pPr>
              <w:rPr>
                <w:rFonts w:ascii="Century Gothic" w:eastAsia="Century Gothic" w:hAnsi="Century Gothic" w:cs="Century Gothic"/>
              </w:rPr>
            </w:pPr>
          </w:p>
        </w:tc>
      </w:tr>
      <w:tr w:rsidR="00BA3E70" w14:paraId="1E750DE0" w14:textId="77777777" w:rsidTr="00E24A53">
        <w:tc>
          <w:tcPr>
            <w:tcW w:w="1271" w:type="dxa"/>
            <w:vAlign w:val="center"/>
          </w:tcPr>
          <w:p w14:paraId="32B87B1A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  <w:vAlign w:val="center"/>
          </w:tcPr>
          <w:p w14:paraId="6A576597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Verificar disponibilidad del suministro, bien o material. Si hubiere, proceder a realizar el trámite para la entrega. De lo contrario, firmar los documentos de no existencia y devolver el expediente para realizar el proceso de compra.</w:t>
            </w:r>
          </w:p>
        </w:tc>
        <w:tc>
          <w:tcPr>
            <w:tcW w:w="3544" w:type="dxa"/>
            <w:vAlign w:val="center"/>
          </w:tcPr>
          <w:p w14:paraId="35E14732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Personal de almacén</w:t>
            </w:r>
          </w:p>
        </w:tc>
      </w:tr>
      <w:tr w:rsidR="00BA3E70" w14:paraId="4A7E0B75" w14:textId="77777777" w:rsidTr="00E24A53">
        <w:tc>
          <w:tcPr>
            <w:tcW w:w="1271" w:type="dxa"/>
            <w:vAlign w:val="center"/>
          </w:tcPr>
          <w:p w14:paraId="0BA21382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  <w:vAlign w:val="center"/>
          </w:tcPr>
          <w:p w14:paraId="63D3207D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Realizar la solicitud de compra al Departamento de Compras y Adquisiciones.</w:t>
            </w:r>
          </w:p>
        </w:tc>
        <w:tc>
          <w:tcPr>
            <w:tcW w:w="3544" w:type="dxa"/>
            <w:vAlign w:val="center"/>
          </w:tcPr>
          <w:p w14:paraId="35925971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Dependencia solicitante</w:t>
            </w:r>
          </w:p>
        </w:tc>
      </w:tr>
      <w:tr w:rsidR="00BA3E70" w14:paraId="5F427D10" w14:textId="77777777" w:rsidTr="00E24A53">
        <w:tc>
          <w:tcPr>
            <w:tcW w:w="1271" w:type="dxa"/>
            <w:vAlign w:val="center"/>
          </w:tcPr>
          <w:p w14:paraId="608A6550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  <w:vAlign w:val="center"/>
          </w:tcPr>
          <w:p w14:paraId="385D97CA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la solicitud y trasladar al alcalde municipal.</w:t>
            </w:r>
          </w:p>
        </w:tc>
        <w:tc>
          <w:tcPr>
            <w:tcW w:w="3544" w:type="dxa"/>
            <w:vAlign w:val="center"/>
          </w:tcPr>
          <w:p w14:paraId="7994DF2B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  <w:tr w:rsidR="00BA3E70" w14:paraId="792BB4BF" w14:textId="77777777" w:rsidTr="00E24A53">
        <w:tc>
          <w:tcPr>
            <w:tcW w:w="1271" w:type="dxa"/>
            <w:vAlign w:val="center"/>
          </w:tcPr>
          <w:p w14:paraId="14C4C62D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  <w:vAlign w:val="center"/>
          </w:tcPr>
          <w:p w14:paraId="5BF36D62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Recibir la solicitud. </w:t>
            </w:r>
          </w:p>
          <w:p w14:paraId="24B83BEB" w14:textId="77777777" w:rsidR="00BA3E70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Century Gothic" w:eastAsia="Century Gothic" w:hAnsi="Century Gothic" w:cs="Century Gothic"/>
                <w:color w:val="000000"/>
              </w:rPr>
            </w:pPr>
            <w:r>
              <w:rPr>
                <w:rFonts w:ascii="Century Gothic" w:eastAsia="Century Gothic" w:hAnsi="Century Gothic" w:cs="Century Gothic"/>
                <w:color w:val="000000"/>
              </w:rPr>
              <w:t xml:space="preserve">Si no aprueba, devolver el expediente. </w:t>
            </w:r>
          </w:p>
          <w:p w14:paraId="4ADF6EC0" w14:textId="77777777" w:rsidR="00BA3E70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Century Gothic" w:eastAsia="Century Gothic" w:hAnsi="Century Gothic" w:cs="Century Gothic"/>
                <w:color w:val="000000"/>
              </w:rPr>
            </w:pPr>
            <w:r>
              <w:rPr>
                <w:rFonts w:ascii="Century Gothic" w:eastAsia="Century Gothic" w:hAnsi="Century Gothic" w:cs="Century Gothic"/>
                <w:color w:val="000000"/>
              </w:rPr>
              <w:t>Si aprueba, trasladarlo al jefe de Compras y Adquisiciones.</w:t>
            </w:r>
          </w:p>
        </w:tc>
        <w:tc>
          <w:tcPr>
            <w:tcW w:w="3544" w:type="dxa"/>
            <w:vAlign w:val="center"/>
          </w:tcPr>
          <w:p w14:paraId="78A8A76B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Alcalde municipal</w:t>
            </w:r>
          </w:p>
        </w:tc>
      </w:tr>
      <w:tr w:rsidR="00BA3E70" w14:paraId="2043F36C" w14:textId="77777777" w:rsidTr="00E24A53">
        <w:tc>
          <w:tcPr>
            <w:tcW w:w="1271" w:type="dxa"/>
            <w:vAlign w:val="center"/>
          </w:tcPr>
          <w:p w14:paraId="1CC1ED6A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  <w:vAlign w:val="center"/>
          </w:tcPr>
          <w:p w14:paraId="56BDAFE2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la solicitud firmada y aprobada por el alcalde municipal, verificar que la descripción del bien, materiales y/o suministro esté completa y correcta, y trasladarla al encargado de presupuesto.</w:t>
            </w:r>
          </w:p>
        </w:tc>
        <w:tc>
          <w:tcPr>
            <w:tcW w:w="3544" w:type="dxa"/>
            <w:vAlign w:val="center"/>
          </w:tcPr>
          <w:p w14:paraId="461149AB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  <w:tr w:rsidR="00BA3E70" w14:paraId="04F1367D" w14:textId="77777777" w:rsidTr="00E24A53">
        <w:tc>
          <w:tcPr>
            <w:tcW w:w="1271" w:type="dxa"/>
            <w:vAlign w:val="center"/>
          </w:tcPr>
          <w:p w14:paraId="69DE48F4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  <w:vAlign w:val="center"/>
          </w:tcPr>
          <w:p w14:paraId="0FA1A6DD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Recibir la solicitud y verificar que exista disponibilidad presupuestaria: </w:t>
            </w:r>
          </w:p>
          <w:p w14:paraId="478B272E" w14:textId="77777777" w:rsidR="00BA3E70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rPr>
                <w:rFonts w:ascii="Century Gothic" w:eastAsia="Century Gothic" w:hAnsi="Century Gothic" w:cs="Century Gothic"/>
                <w:color w:val="000000"/>
              </w:rPr>
            </w:pPr>
            <w:r>
              <w:rPr>
                <w:rFonts w:ascii="Century Gothic" w:eastAsia="Century Gothic" w:hAnsi="Century Gothic" w:cs="Century Gothic"/>
                <w:color w:val="000000"/>
              </w:rPr>
              <w:t xml:space="preserve">Si existe, devolver el expediente al jefe de Compras y Adquisiciones. </w:t>
            </w:r>
          </w:p>
          <w:p w14:paraId="406AE0B5" w14:textId="77777777" w:rsidR="00BA3E70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Century Gothic" w:eastAsia="Century Gothic" w:hAnsi="Century Gothic" w:cs="Century Gothic"/>
                <w:color w:val="000000"/>
              </w:rPr>
            </w:pPr>
            <w:r>
              <w:rPr>
                <w:rFonts w:ascii="Century Gothic" w:eastAsia="Century Gothic" w:hAnsi="Century Gothic" w:cs="Century Gothic"/>
                <w:color w:val="000000"/>
              </w:rPr>
              <w:t>Si no existe, tramitar la transferencia presupuestaria necesaria para crear la disponibilidad correspondiente.</w:t>
            </w:r>
          </w:p>
        </w:tc>
        <w:tc>
          <w:tcPr>
            <w:tcW w:w="3544" w:type="dxa"/>
            <w:vAlign w:val="center"/>
          </w:tcPr>
          <w:p w14:paraId="5F3B6727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Encargados de presupuesto</w:t>
            </w:r>
          </w:p>
        </w:tc>
      </w:tr>
      <w:tr w:rsidR="00BA3E70" w14:paraId="4AB6D4CA" w14:textId="77777777" w:rsidTr="00E24A53">
        <w:tc>
          <w:tcPr>
            <w:tcW w:w="1271" w:type="dxa"/>
            <w:vAlign w:val="center"/>
          </w:tcPr>
          <w:p w14:paraId="34C3FB6E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  <w:vAlign w:val="center"/>
          </w:tcPr>
          <w:p w14:paraId="5D917045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solicitud de compra y trasladarla al coordinador de la unidad de compra directa con oferta electrónica.</w:t>
            </w:r>
          </w:p>
        </w:tc>
        <w:tc>
          <w:tcPr>
            <w:tcW w:w="3544" w:type="dxa"/>
            <w:vAlign w:val="center"/>
          </w:tcPr>
          <w:p w14:paraId="2F8CE195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  <w:tr w:rsidR="00BA3E70" w14:paraId="79734CBE" w14:textId="77777777" w:rsidTr="00E24A53">
        <w:tc>
          <w:tcPr>
            <w:tcW w:w="1271" w:type="dxa"/>
            <w:vAlign w:val="center"/>
          </w:tcPr>
          <w:p w14:paraId="630E240B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9</w:t>
            </w:r>
          </w:p>
        </w:tc>
        <w:tc>
          <w:tcPr>
            <w:tcW w:w="8647" w:type="dxa"/>
            <w:vAlign w:val="center"/>
          </w:tcPr>
          <w:p w14:paraId="3089B1F5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la documentación y revisar el Plan Anual de Compras para verificar si el concurso está incluido en el ejercicio fiscal correspondiente:</w:t>
            </w:r>
          </w:p>
          <w:p w14:paraId="2D7CD66D" w14:textId="77777777" w:rsidR="00BA3E70" w:rsidRDefault="00000000">
            <w:pPr>
              <w:numPr>
                <w:ilvl w:val="0"/>
                <w:numId w:val="4"/>
              </w:num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Si está incluido, continuar el proceso.</w:t>
            </w:r>
          </w:p>
          <w:p w14:paraId="293AE5F2" w14:textId="77777777" w:rsidR="00BA3E70" w:rsidRDefault="00000000">
            <w:pPr>
              <w:numPr>
                <w:ilvl w:val="0"/>
                <w:numId w:val="4"/>
              </w:num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Si no está incluido, solicitar al jefe de Compras y Adquisiciones iniciar los trámites para modificar el Plan Anual de Compras, siguiendo el procedimiento del capítulo correspondiente.</w:t>
            </w:r>
          </w:p>
        </w:tc>
        <w:tc>
          <w:tcPr>
            <w:tcW w:w="3544" w:type="dxa"/>
            <w:vAlign w:val="center"/>
          </w:tcPr>
          <w:p w14:paraId="5394404B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Coordinador de la oferta electrónica</w:t>
            </w:r>
          </w:p>
        </w:tc>
      </w:tr>
      <w:tr w:rsidR="00BA3E70" w14:paraId="1A9428BD" w14:textId="77777777" w:rsidTr="00E24A53">
        <w:tc>
          <w:tcPr>
            <w:tcW w:w="1271" w:type="dxa"/>
            <w:vAlign w:val="center"/>
          </w:tcPr>
          <w:p w14:paraId="57540A83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  <w:vAlign w:val="center"/>
          </w:tcPr>
          <w:p w14:paraId="4E24163C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Elaborar los términos de referencia conforme a lo estipulado y trasladarlos al jefe de Compras y Adquisiciones.</w:t>
            </w:r>
          </w:p>
        </w:tc>
        <w:tc>
          <w:tcPr>
            <w:tcW w:w="3544" w:type="dxa"/>
            <w:vAlign w:val="center"/>
          </w:tcPr>
          <w:p w14:paraId="5975E30C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la unidad de oferta electrónica</w:t>
            </w:r>
          </w:p>
        </w:tc>
      </w:tr>
      <w:tr w:rsidR="00BA3E70" w14:paraId="6FA13928" w14:textId="77777777" w:rsidTr="00E24A53">
        <w:tc>
          <w:tcPr>
            <w:tcW w:w="1271" w:type="dxa"/>
            <w:vAlign w:val="center"/>
          </w:tcPr>
          <w:p w14:paraId="40EBAB49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  <w:vAlign w:val="center"/>
          </w:tcPr>
          <w:p w14:paraId="2C16D415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los términos de referencia, firmarlos si está de acuerdo y trasladarlos al coordinador de la unidad de compra directa con oferta electrónica.</w:t>
            </w:r>
          </w:p>
        </w:tc>
        <w:tc>
          <w:tcPr>
            <w:tcW w:w="3544" w:type="dxa"/>
            <w:vAlign w:val="center"/>
          </w:tcPr>
          <w:p w14:paraId="02D2E4D4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  <w:tr w:rsidR="00BA3E70" w14:paraId="4628CCD7" w14:textId="77777777" w:rsidTr="00E24A53">
        <w:tc>
          <w:tcPr>
            <w:tcW w:w="1271" w:type="dxa"/>
            <w:vAlign w:val="center"/>
          </w:tcPr>
          <w:p w14:paraId="171AB0D1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12</w:t>
            </w:r>
          </w:p>
        </w:tc>
        <w:tc>
          <w:tcPr>
            <w:tcW w:w="8647" w:type="dxa"/>
            <w:vAlign w:val="center"/>
          </w:tcPr>
          <w:p w14:paraId="75FE0116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los términos de referencia firmados, conformar y llenar los ítems solicitados en el sistema de Guatecompras, y trasladarlos al usuario hijo autorizador.</w:t>
            </w:r>
          </w:p>
        </w:tc>
        <w:tc>
          <w:tcPr>
            <w:tcW w:w="3544" w:type="dxa"/>
            <w:vAlign w:val="center"/>
          </w:tcPr>
          <w:p w14:paraId="2C7CADEB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la unidad de oferta electrónica</w:t>
            </w:r>
          </w:p>
        </w:tc>
      </w:tr>
      <w:tr w:rsidR="00BA3E70" w14:paraId="296D7624" w14:textId="77777777" w:rsidTr="00E24A53">
        <w:tc>
          <w:tcPr>
            <w:tcW w:w="1271" w:type="dxa"/>
            <w:vAlign w:val="center"/>
          </w:tcPr>
          <w:p w14:paraId="26471DFD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13</w:t>
            </w:r>
          </w:p>
        </w:tc>
        <w:tc>
          <w:tcPr>
            <w:tcW w:w="8647" w:type="dxa"/>
            <w:vAlign w:val="center"/>
          </w:tcPr>
          <w:p w14:paraId="11562A23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el expediente y autorizar en el sistema de Guatecompras. Asegurar el cumplimiento del plazo mínimo legal para publicación y recepción de ofertas. Trasladar el expediente al coordinador de la compra directa con oferta electrónica.</w:t>
            </w:r>
          </w:p>
        </w:tc>
        <w:tc>
          <w:tcPr>
            <w:tcW w:w="3544" w:type="dxa"/>
            <w:vAlign w:val="center"/>
          </w:tcPr>
          <w:p w14:paraId="319B2F2C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Usuario hijo autorizador</w:t>
            </w:r>
          </w:p>
        </w:tc>
      </w:tr>
      <w:tr w:rsidR="00BA3E70" w14:paraId="3BE9BFA4" w14:textId="77777777" w:rsidTr="00E24A53">
        <w:tc>
          <w:tcPr>
            <w:tcW w:w="1271" w:type="dxa"/>
            <w:vAlign w:val="center"/>
          </w:tcPr>
          <w:p w14:paraId="6759FDAC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14</w:t>
            </w:r>
          </w:p>
        </w:tc>
        <w:tc>
          <w:tcPr>
            <w:tcW w:w="8647" w:type="dxa"/>
            <w:vAlign w:val="center"/>
          </w:tcPr>
          <w:p w14:paraId="02658AFA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expediente, realizar la convocatoria y trasladarla a la Dirección de Comunicación Social para su publicación en redes sociales.</w:t>
            </w:r>
          </w:p>
        </w:tc>
        <w:tc>
          <w:tcPr>
            <w:tcW w:w="3544" w:type="dxa"/>
            <w:vAlign w:val="center"/>
          </w:tcPr>
          <w:p w14:paraId="0C9143FC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la unidad de oferta electrónica</w:t>
            </w:r>
          </w:p>
        </w:tc>
      </w:tr>
      <w:tr w:rsidR="00BA3E70" w14:paraId="71F8A143" w14:textId="77777777" w:rsidTr="00E24A53">
        <w:tc>
          <w:tcPr>
            <w:tcW w:w="1271" w:type="dxa"/>
            <w:vAlign w:val="center"/>
          </w:tcPr>
          <w:p w14:paraId="1169BDAE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15</w:t>
            </w:r>
          </w:p>
        </w:tc>
        <w:tc>
          <w:tcPr>
            <w:tcW w:w="8647" w:type="dxa"/>
            <w:vAlign w:val="center"/>
          </w:tcPr>
          <w:p w14:paraId="209E6EDD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Verificar en el sistema las ofertas recibidas, calificar conforme a lo establecido, y trasladar el expediente al jefe de Compras y Adquisiciones para firma.</w:t>
            </w:r>
          </w:p>
        </w:tc>
        <w:tc>
          <w:tcPr>
            <w:tcW w:w="3544" w:type="dxa"/>
            <w:vAlign w:val="center"/>
          </w:tcPr>
          <w:p w14:paraId="790FE607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la unidad de oferta electrónica</w:t>
            </w:r>
          </w:p>
        </w:tc>
      </w:tr>
      <w:tr w:rsidR="00BA3E70" w14:paraId="0775B909" w14:textId="77777777" w:rsidTr="00E24A53">
        <w:tc>
          <w:tcPr>
            <w:tcW w:w="1271" w:type="dxa"/>
            <w:vAlign w:val="center"/>
          </w:tcPr>
          <w:p w14:paraId="6A4F77F4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16</w:t>
            </w:r>
          </w:p>
        </w:tc>
        <w:tc>
          <w:tcPr>
            <w:tcW w:w="8647" w:type="dxa"/>
            <w:vAlign w:val="center"/>
          </w:tcPr>
          <w:p w14:paraId="05B9CC26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 con el documento de adjudicación, revisarlo y realizar observaciones si es necesario. Firmarlo y trasladarlo al director de la Administración Financiera Integrada Municipal.</w:t>
            </w:r>
          </w:p>
        </w:tc>
        <w:tc>
          <w:tcPr>
            <w:tcW w:w="3544" w:type="dxa"/>
            <w:vAlign w:val="center"/>
          </w:tcPr>
          <w:p w14:paraId="43D96EA0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  <w:tr w:rsidR="00BA3E70" w14:paraId="242270F6" w14:textId="77777777" w:rsidTr="00E24A53">
        <w:tc>
          <w:tcPr>
            <w:tcW w:w="1271" w:type="dxa"/>
            <w:vAlign w:val="center"/>
          </w:tcPr>
          <w:p w14:paraId="4A4837A1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17</w:t>
            </w:r>
          </w:p>
        </w:tc>
        <w:tc>
          <w:tcPr>
            <w:tcW w:w="8647" w:type="dxa"/>
            <w:vAlign w:val="center"/>
          </w:tcPr>
          <w:p w14:paraId="4F8AFF84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expediente. Si tiene observaciones, devolverlo. Si está conforme, firmarlo y trasladarlo al coordinador de la unidad de compra directa con oferta electrónica.</w:t>
            </w:r>
          </w:p>
        </w:tc>
        <w:tc>
          <w:tcPr>
            <w:tcW w:w="3544" w:type="dxa"/>
            <w:vAlign w:val="center"/>
          </w:tcPr>
          <w:p w14:paraId="2279579A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la Administración Financiera Integrada Municipal</w:t>
            </w:r>
          </w:p>
        </w:tc>
      </w:tr>
      <w:tr w:rsidR="00BA3E70" w14:paraId="1F635275" w14:textId="77777777" w:rsidTr="00E24A53">
        <w:tc>
          <w:tcPr>
            <w:tcW w:w="1271" w:type="dxa"/>
            <w:vAlign w:val="center"/>
          </w:tcPr>
          <w:p w14:paraId="585441D1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18</w:t>
            </w:r>
          </w:p>
        </w:tc>
        <w:tc>
          <w:tcPr>
            <w:tcW w:w="8647" w:type="dxa"/>
            <w:vAlign w:val="center"/>
          </w:tcPr>
          <w:p w14:paraId="336DCE76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Recibir el expediente con el documento de adjudicación firmado y publicar en el sistema de Adquisiciones y Contrataciones </w:t>
            </w:r>
            <w:proofErr w:type="gramStart"/>
            <w:r>
              <w:rPr>
                <w:rFonts w:ascii="Century Gothic" w:eastAsia="Century Gothic" w:hAnsi="Century Gothic" w:cs="Century Gothic"/>
              </w:rPr>
              <w:t>GUATECOMPRAS  y</w:t>
            </w:r>
            <w:proofErr w:type="gramEnd"/>
            <w:r>
              <w:rPr>
                <w:rFonts w:ascii="Century Gothic" w:eastAsia="Century Gothic" w:hAnsi="Century Gothic" w:cs="Century Gothic"/>
              </w:rPr>
              <w:t xml:space="preserve"> elaborar el oficio de notificación al alcalde municipal.</w:t>
            </w:r>
          </w:p>
        </w:tc>
        <w:tc>
          <w:tcPr>
            <w:tcW w:w="3544" w:type="dxa"/>
            <w:vAlign w:val="center"/>
          </w:tcPr>
          <w:p w14:paraId="16964F0D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la unidad de oferta electrónica</w:t>
            </w:r>
          </w:p>
        </w:tc>
      </w:tr>
      <w:tr w:rsidR="00BA3E70" w14:paraId="6CA7EF1F" w14:textId="77777777" w:rsidTr="00E24A53">
        <w:tc>
          <w:tcPr>
            <w:tcW w:w="1271" w:type="dxa"/>
            <w:vAlign w:val="center"/>
          </w:tcPr>
          <w:p w14:paraId="405F16D7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19</w:t>
            </w:r>
          </w:p>
        </w:tc>
        <w:tc>
          <w:tcPr>
            <w:tcW w:w="8647" w:type="dxa"/>
            <w:vAlign w:val="center"/>
          </w:tcPr>
          <w:p w14:paraId="1AFC02C2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expediente. Si no está de acuerdo, devolverlo con observaciones. Si está de acuerdo, emitir resolución de aprobación y notificar al jefe de Compras y Adquisiciones.</w:t>
            </w:r>
          </w:p>
        </w:tc>
        <w:tc>
          <w:tcPr>
            <w:tcW w:w="3544" w:type="dxa"/>
            <w:vAlign w:val="center"/>
          </w:tcPr>
          <w:p w14:paraId="51029F59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Alcalde municipal</w:t>
            </w:r>
          </w:p>
        </w:tc>
      </w:tr>
      <w:tr w:rsidR="00BA3E70" w14:paraId="1DDB2733" w14:textId="77777777" w:rsidTr="00E24A53">
        <w:tc>
          <w:tcPr>
            <w:tcW w:w="1271" w:type="dxa"/>
            <w:vAlign w:val="center"/>
          </w:tcPr>
          <w:p w14:paraId="018D77A5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20</w:t>
            </w:r>
          </w:p>
        </w:tc>
        <w:tc>
          <w:tcPr>
            <w:tcW w:w="8647" w:type="dxa"/>
            <w:vAlign w:val="center"/>
          </w:tcPr>
          <w:p w14:paraId="2B33A054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 con los documentos, revisarlo y trasladarlo al coordinador de la unidad de oferta electrónica.</w:t>
            </w:r>
          </w:p>
        </w:tc>
        <w:tc>
          <w:tcPr>
            <w:tcW w:w="3544" w:type="dxa"/>
            <w:vAlign w:val="center"/>
          </w:tcPr>
          <w:p w14:paraId="769A7082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Jefe de Compras y Adquisiciones</w:t>
            </w:r>
          </w:p>
        </w:tc>
      </w:tr>
      <w:tr w:rsidR="00BA3E70" w14:paraId="71EEF575" w14:textId="77777777" w:rsidTr="00E24A53">
        <w:tc>
          <w:tcPr>
            <w:tcW w:w="1271" w:type="dxa"/>
            <w:vAlign w:val="center"/>
          </w:tcPr>
          <w:p w14:paraId="7B7B840C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21</w:t>
            </w:r>
          </w:p>
        </w:tc>
        <w:tc>
          <w:tcPr>
            <w:tcW w:w="8647" w:type="dxa"/>
            <w:vAlign w:val="center"/>
          </w:tcPr>
          <w:p w14:paraId="4C85CD39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el expediente, registrar en el sistema de Guatecompras, realizar el acta de negociación, trasladarla al jefe de Compras y Adquisiciones, al director de la Administración Financiera Integrada Municipal y al alcalde municipal para firmas, y publicar el acta.</w:t>
            </w:r>
          </w:p>
        </w:tc>
        <w:tc>
          <w:tcPr>
            <w:tcW w:w="3544" w:type="dxa"/>
            <w:vAlign w:val="center"/>
          </w:tcPr>
          <w:p w14:paraId="441EF021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la unidad de oferta electrónica</w:t>
            </w:r>
          </w:p>
        </w:tc>
      </w:tr>
      <w:tr w:rsidR="00BA3E70" w14:paraId="4B23FA2C" w14:textId="77777777" w:rsidTr="00E24A53">
        <w:tc>
          <w:tcPr>
            <w:tcW w:w="1271" w:type="dxa"/>
            <w:vAlign w:val="center"/>
          </w:tcPr>
          <w:p w14:paraId="774B70AD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22</w:t>
            </w:r>
          </w:p>
        </w:tc>
        <w:tc>
          <w:tcPr>
            <w:tcW w:w="8647" w:type="dxa"/>
            <w:vAlign w:val="center"/>
          </w:tcPr>
          <w:p w14:paraId="242EA1B3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Entregar la factura con los documentos correspondientes al Departamento de Compras y Adquisiciones.</w:t>
            </w:r>
          </w:p>
        </w:tc>
        <w:tc>
          <w:tcPr>
            <w:tcW w:w="3544" w:type="dxa"/>
            <w:vAlign w:val="center"/>
          </w:tcPr>
          <w:p w14:paraId="2BFE0574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La dependencia solicitante</w:t>
            </w:r>
          </w:p>
        </w:tc>
      </w:tr>
      <w:tr w:rsidR="00BA3E70" w14:paraId="1F28BB00" w14:textId="77777777" w:rsidTr="00E24A53">
        <w:tc>
          <w:tcPr>
            <w:tcW w:w="1271" w:type="dxa"/>
            <w:vAlign w:val="center"/>
          </w:tcPr>
          <w:p w14:paraId="3E414B51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23</w:t>
            </w:r>
          </w:p>
        </w:tc>
        <w:tc>
          <w:tcPr>
            <w:tcW w:w="8647" w:type="dxa"/>
            <w:vAlign w:val="center"/>
          </w:tcPr>
          <w:p w14:paraId="69F33A64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revisar el expediente de pago. Si tiene errores, devolverlo. Si está correcto, trasladarlo al coordinador de oferta electrónica.</w:t>
            </w:r>
          </w:p>
        </w:tc>
        <w:tc>
          <w:tcPr>
            <w:tcW w:w="3544" w:type="dxa"/>
            <w:vAlign w:val="center"/>
          </w:tcPr>
          <w:p w14:paraId="3313F19C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 ventanilla del Departamento de Compras</w:t>
            </w:r>
          </w:p>
        </w:tc>
      </w:tr>
      <w:tr w:rsidR="00BA3E70" w14:paraId="1FDE26C5" w14:textId="77777777" w:rsidTr="00E24A53">
        <w:tc>
          <w:tcPr>
            <w:tcW w:w="1271" w:type="dxa"/>
            <w:vAlign w:val="center"/>
          </w:tcPr>
          <w:p w14:paraId="789AB3DB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24</w:t>
            </w:r>
          </w:p>
        </w:tc>
        <w:tc>
          <w:tcPr>
            <w:tcW w:w="8647" w:type="dxa"/>
            <w:vAlign w:val="center"/>
          </w:tcPr>
          <w:p w14:paraId="61F2D5FD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Revisar los documentos, publicar la factura en el sistema dentro de los diez (10) días hábiles siguientes a la emisión y trasladarla a los encargados de presupuesto.</w:t>
            </w:r>
          </w:p>
        </w:tc>
        <w:tc>
          <w:tcPr>
            <w:tcW w:w="3544" w:type="dxa"/>
            <w:vAlign w:val="center"/>
          </w:tcPr>
          <w:p w14:paraId="3C082772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la unidad de oferta electrónica</w:t>
            </w:r>
          </w:p>
        </w:tc>
      </w:tr>
      <w:tr w:rsidR="00BA3E70" w14:paraId="54C46363" w14:textId="77777777" w:rsidTr="00E24A53">
        <w:tc>
          <w:tcPr>
            <w:tcW w:w="1271" w:type="dxa"/>
            <w:vAlign w:val="center"/>
          </w:tcPr>
          <w:p w14:paraId="28820BB1" w14:textId="77777777" w:rsidR="00BA3E70" w:rsidRDefault="00000000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25</w:t>
            </w:r>
          </w:p>
        </w:tc>
        <w:tc>
          <w:tcPr>
            <w:tcW w:w="8647" w:type="dxa"/>
            <w:vAlign w:val="center"/>
          </w:tcPr>
          <w:p w14:paraId="20073AA7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Recibir y realizar las gestiones en los sistemas para emitir el cheque correspondiente.</w:t>
            </w:r>
          </w:p>
        </w:tc>
        <w:tc>
          <w:tcPr>
            <w:tcW w:w="3544" w:type="dxa"/>
            <w:vAlign w:val="center"/>
          </w:tcPr>
          <w:p w14:paraId="5061D8BB" w14:textId="77777777" w:rsidR="00BA3E70" w:rsidRDefault="00000000">
            <w:pPr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Encargado de presupuesto</w:t>
            </w:r>
          </w:p>
        </w:tc>
      </w:tr>
    </w:tbl>
    <w:p w14:paraId="4C1801AE" w14:textId="1BF2FD17" w:rsidR="00BA3E70" w:rsidRDefault="00BA3E7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</w:p>
    <w:p w14:paraId="5005536A" w14:textId="77777777" w:rsidR="00BA3E70" w:rsidRDefault="00BA3E70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75DF63A" w14:textId="77777777" w:rsidR="00BA3E70" w:rsidRDefault="00BA3E70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ABBFE69" w14:textId="77777777" w:rsidR="00BA3E70" w:rsidRDefault="00BA3E70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91BFF59" w14:textId="77777777" w:rsidR="00BA3E70" w:rsidRDefault="00BA3E7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3B4A8E2" w14:textId="06AAD382" w:rsidR="00BA3E70" w:rsidRDefault="00BA3E70" w:rsidP="00E24A53">
      <w:pPr>
        <w:rPr>
          <w:rFonts w:ascii="Century Gothic" w:eastAsia="Century Gothic" w:hAnsi="Century Gothic" w:cs="Century Gothic"/>
          <w:sz w:val="24"/>
          <w:szCs w:val="24"/>
        </w:rPr>
      </w:pPr>
    </w:p>
    <w:p w14:paraId="44BF8E30" w14:textId="6280DF11" w:rsidR="00BA3E70" w:rsidRDefault="0000000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 xml:space="preserve">Diagrama </w:t>
      </w:r>
    </w:p>
    <w:p w14:paraId="03BEA819" w14:textId="6EC9EF47" w:rsidR="00BA3E70" w:rsidRDefault="003428A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53ED6FF3" wp14:editId="4FE475CB">
            <wp:extent cx="8135470" cy="4409796"/>
            <wp:effectExtent l="0" t="0" r="0" b="0"/>
            <wp:docPr id="987754553" name="Picture 1" descr="A diagram of a proce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754553" name="Picture 1" descr="A diagram of a process&#10;&#10;AI-generated content may be incorrect."/>
                    <pic:cNvPicPr/>
                  </pic:nvPicPr>
                  <pic:blipFill rotWithShape="1">
                    <a:blip r:embed="rId9"/>
                    <a:srcRect l="1675" b="97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739" cy="44245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933CAB" w14:textId="790F4581" w:rsidR="00BA3E70" w:rsidRDefault="003428AD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9EA6A7C" wp14:editId="6C242E43">
            <wp:extent cx="8472245" cy="5001728"/>
            <wp:effectExtent l="0" t="0" r="5080" b="8890"/>
            <wp:docPr id="18663412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341248" name=""/>
                    <pic:cNvPicPr/>
                  </pic:nvPicPr>
                  <pic:blipFill rotWithShape="1">
                    <a:blip r:embed="rId10"/>
                    <a:srcRect l="788" b="66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96446" cy="5016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F63916" w14:textId="77777777" w:rsidR="003428AD" w:rsidRDefault="003428AD" w:rsidP="003428AD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3428AD" w14:paraId="1947A293" w14:textId="77777777" w:rsidTr="003A1D1D">
        <w:trPr>
          <w:trHeight w:val="470"/>
        </w:trPr>
        <w:tc>
          <w:tcPr>
            <w:tcW w:w="1674" w:type="dxa"/>
          </w:tcPr>
          <w:p w14:paraId="1EF8E4CD" w14:textId="77777777" w:rsidR="003428AD" w:rsidRDefault="003428AD" w:rsidP="003A1D1D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4D6E3DDA" w14:textId="77777777" w:rsidR="003428AD" w:rsidRDefault="003428AD" w:rsidP="003A1D1D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3428AD" w14:paraId="3959BAC1" w14:textId="77777777" w:rsidTr="003A1D1D">
        <w:trPr>
          <w:trHeight w:val="399"/>
        </w:trPr>
        <w:tc>
          <w:tcPr>
            <w:tcW w:w="1674" w:type="dxa"/>
          </w:tcPr>
          <w:p w14:paraId="6C3494BA" w14:textId="77777777" w:rsidR="003428AD" w:rsidRPr="00A728F2" w:rsidRDefault="003428AD" w:rsidP="003A1D1D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  <w:tc>
          <w:tcPr>
            <w:tcW w:w="11891" w:type="dxa"/>
          </w:tcPr>
          <w:p w14:paraId="383A8DAB" w14:textId="77777777" w:rsidR="003428AD" w:rsidRPr="00A728F2" w:rsidRDefault="003428AD" w:rsidP="003A1D1D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No aplica</w:t>
            </w:r>
          </w:p>
        </w:tc>
      </w:tr>
      <w:bookmarkEnd w:id="0"/>
    </w:tbl>
    <w:p w14:paraId="466739D2" w14:textId="77777777" w:rsidR="00BA3E70" w:rsidRDefault="00BA3E70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1220C3A" w14:textId="77777777" w:rsidR="00BA3E70" w:rsidRDefault="00BA3E70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sectPr w:rsidR="00BA3E70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E9D9F2" w14:textId="77777777" w:rsidR="00A36E29" w:rsidRDefault="00A36E29">
      <w:pPr>
        <w:spacing w:after="0" w:line="240" w:lineRule="auto"/>
      </w:pPr>
      <w:r>
        <w:separator/>
      </w:r>
    </w:p>
  </w:endnote>
  <w:endnote w:type="continuationSeparator" w:id="0">
    <w:p w14:paraId="11BE17B2" w14:textId="77777777" w:rsidR="00A36E29" w:rsidRDefault="00A36E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E8B0B500-A899-4266-836E-1F0E3B09C6C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5F29096C-F01C-4857-B873-23AFABB0A260}"/>
    <w:embedBold r:id="rId3" w:fontKey="{E8F86741-E567-4337-803B-86ECC9464E8A}"/>
    <w:embedItalic r:id="rId4" w:fontKey="{44BD54F3-82DA-4CDF-99BB-8AB787BCDE74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C67A6996-C72A-41EB-A8A9-3F293E0466E7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6" w:fontKey="{F7873342-61A9-431A-AFED-CF7CFCC662DC}"/>
    <w:embedBold r:id="rId7" w:fontKey="{47E5A78C-9D2B-41EC-87DA-BEFCB13A2BB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44D49F" w14:textId="77777777" w:rsidR="00AD0880" w:rsidRDefault="00AD0880" w:rsidP="00AD088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9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5C4756A7" w14:textId="77777777" w:rsidR="00AD0880" w:rsidRDefault="00AD088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00A404" w14:textId="77777777" w:rsidR="00BA3E7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AD088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AD088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7BA1227D" w14:textId="77777777" w:rsidR="00BA3E70" w:rsidRDefault="00BA3E7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9CDC01" w14:textId="77777777" w:rsidR="00A36E29" w:rsidRDefault="00A36E29">
      <w:pPr>
        <w:spacing w:after="0" w:line="240" w:lineRule="auto"/>
      </w:pPr>
      <w:r>
        <w:separator/>
      </w:r>
    </w:p>
  </w:footnote>
  <w:footnote w:type="continuationSeparator" w:id="0">
    <w:p w14:paraId="7439C35A" w14:textId="77777777" w:rsidR="00A36E29" w:rsidRDefault="00A36E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3FD6F3" w14:textId="77777777" w:rsidR="00BA3E70" w:rsidRDefault="00BA3E70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1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6698"/>
      <w:gridCol w:w="3673"/>
    </w:tblGrid>
    <w:tr w:rsidR="00BA3E70" w14:paraId="08E207FA" w14:textId="77777777" w:rsidTr="00AD0880">
      <w:trPr>
        <w:trHeight w:val="424"/>
      </w:trPr>
      <w:tc>
        <w:tcPr>
          <w:tcW w:w="3220" w:type="dxa"/>
          <w:vMerge w:val="restart"/>
        </w:tcPr>
        <w:p w14:paraId="4125F6F4" w14:textId="77777777" w:rsidR="00BA3E70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420E919D" wp14:editId="43F51CA3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7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698" w:type="dxa"/>
          <w:vMerge w:val="restart"/>
          <w:vAlign w:val="center"/>
        </w:tcPr>
        <w:p w14:paraId="687FBDD6" w14:textId="20C2EB66" w:rsidR="00BA3E70" w:rsidRDefault="00AD088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Procedimiento para La Compra Directa con Oferta Electrónica</w:t>
          </w:r>
        </w:p>
      </w:tc>
      <w:tc>
        <w:tcPr>
          <w:tcW w:w="3673" w:type="dxa"/>
          <w:vAlign w:val="center"/>
        </w:tcPr>
        <w:p w14:paraId="07A2BAB9" w14:textId="77777777" w:rsidR="00BA3E70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BA3E70" w14:paraId="1995F654" w14:textId="77777777" w:rsidTr="00AD0880">
      <w:trPr>
        <w:trHeight w:val="423"/>
      </w:trPr>
      <w:tc>
        <w:tcPr>
          <w:tcW w:w="3220" w:type="dxa"/>
          <w:vMerge/>
        </w:tcPr>
        <w:p w14:paraId="6258C135" w14:textId="77777777" w:rsidR="00BA3E70" w:rsidRDefault="00BA3E7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01F901B9" w14:textId="77777777" w:rsidR="00BA3E70" w:rsidRDefault="00BA3E7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48C3C629" w14:textId="29E8CD4B" w:rsidR="00BA3E70" w:rsidRDefault="00AD088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8D4EE5">
            <w:t>PR-MSL-DAFIM-</w:t>
          </w:r>
          <w:r>
            <w:t>DCA</w:t>
          </w:r>
          <w:r w:rsidRPr="008D4EE5">
            <w:t>-</w:t>
          </w:r>
          <w:r>
            <w:t>UOE-CDOE</w:t>
          </w:r>
          <w:r w:rsidRPr="008D4EE5">
            <w:t>-01</w:t>
          </w:r>
        </w:p>
      </w:tc>
    </w:tr>
    <w:tr w:rsidR="00BA3E70" w14:paraId="306A15AA" w14:textId="77777777" w:rsidTr="00AD0880">
      <w:trPr>
        <w:trHeight w:val="424"/>
      </w:trPr>
      <w:tc>
        <w:tcPr>
          <w:tcW w:w="3220" w:type="dxa"/>
          <w:vMerge/>
        </w:tcPr>
        <w:p w14:paraId="2917C06B" w14:textId="77777777" w:rsidR="00BA3E70" w:rsidRDefault="00BA3E7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0F3DA2CA" w14:textId="77777777" w:rsidR="00BA3E70" w:rsidRDefault="00BA3E7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4A9AD1A9" w14:textId="77777777" w:rsidR="00BA3E70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BA3E70" w14:paraId="48AE8C2C" w14:textId="77777777" w:rsidTr="00AD0880">
      <w:trPr>
        <w:trHeight w:val="423"/>
      </w:trPr>
      <w:tc>
        <w:tcPr>
          <w:tcW w:w="3220" w:type="dxa"/>
          <w:vMerge/>
        </w:tcPr>
        <w:p w14:paraId="70CDE95B" w14:textId="77777777" w:rsidR="00BA3E70" w:rsidRDefault="00BA3E7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6698" w:type="dxa"/>
          <w:vMerge/>
          <w:vAlign w:val="center"/>
        </w:tcPr>
        <w:p w14:paraId="267E36A8" w14:textId="77777777" w:rsidR="00BA3E70" w:rsidRDefault="00BA3E7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3673" w:type="dxa"/>
          <w:vAlign w:val="center"/>
        </w:tcPr>
        <w:p w14:paraId="53038267" w14:textId="70CD5C80" w:rsidR="00BA3E70" w:rsidRDefault="00AD088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6B445D42" w14:textId="77777777" w:rsidR="00BA3E70" w:rsidRDefault="00BA3E7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B162D9"/>
    <w:multiLevelType w:val="multilevel"/>
    <w:tmpl w:val="B21A0A6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2E702C94"/>
    <w:multiLevelType w:val="hybridMultilevel"/>
    <w:tmpl w:val="D81E6F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1E16D2"/>
    <w:multiLevelType w:val="multilevel"/>
    <w:tmpl w:val="57D4D90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62246CF"/>
    <w:multiLevelType w:val="hybridMultilevel"/>
    <w:tmpl w:val="68421D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29487B"/>
    <w:multiLevelType w:val="multilevel"/>
    <w:tmpl w:val="DA2C5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9569A0"/>
    <w:multiLevelType w:val="multilevel"/>
    <w:tmpl w:val="C16E379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7A2B086B"/>
    <w:multiLevelType w:val="hybridMultilevel"/>
    <w:tmpl w:val="4D82C2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44969148">
    <w:abstractNumId w:val="4"/>
  </w:num>
  <w:num w:numId="2" w16cid:durableId="370687734">
    <w:abstractNumId w:val="5"/>
  </w:num>
  <w:num w:numId="3" w16cid:durableId="1408303714">
    <w:abstractNumId w:val="2"/>
  </w:num>
  <w:num w:numId="4" w16cid:durableId="185868059">
    <w:abstractNumId w:val="0"/>
  </w:num>
  <w:num w:numId="5" w16cid:durableId="421535378">
    <w:abstractNumId w:val="6"/>
  </w:num>
  <w:num w:numId="6" w16cid:durableId="2114088745">
    <w:abstractNumId w:val="3"/>
  </w:num>
  <w:num w:numId="7" w16cid:durableId="28162165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5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3E70"/>
    <w:rsid w:val="00307CAC"/>
    <w:rsid w:val="003428AD"/>
    <w:rsid w:val="0046312A"/>
    <w:rsid w:val="0047242C"/>
    <w:rsid w:val="00A36E29"/>
    <w:rsid w:val="00AD0880"/>
    <w:rsid w:val="00BA3E70"/>
    <w:rsid w:val="00E24A53"/>
    <w:rsid w:val="00F625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9BF7E43"/>
  <w15:docId w15:val="{2434E96D-C2CB-438B-9AA5-CEA483470F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paragraph" w:styleId="NoSpacing">
    <w:name w:val="No Spacing"/>
    <w:uiPriority w:val="1"/>
    <w:qFormat/>
    <w:rsid w:val="000E3CEC"/>
    <w:pPr>
      <w:spacing w:after="0" w:line="240" w:lineRule="auto"/>
    </w:p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idOfUejfbLc6u/+Fmlox1KGsUiA==">CgMxLjA4AHIhMXRpMGVvazYwaGo0TGFKako5QUpYYW1iQUY5Wm5GX2tF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9</Pages>
  <Words>1088</Words>
  <Characters>6202</Characters>
  <Application>Microsoft Office Word</Application>
  <DocSecurity>0</DocSecurity>
  <Lines>51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William Fernando Cambara Cortez</cp:lastModifiedBy>
  <cp:revision>4</cp:revision>
  <dcterms:created xsi:type="dcterms:W3CDTF">2025-07-02T18:19:00Z</dcterms:created>
  <dcterms:modified xsi:type="dcterms:W3CDTF">2025-07-16T18:23:00Z</dcterms:modified>
</cp:coreProperties>
</file>